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2737" w14:textId="451694B1" w:rsidR="007C6BBE" w:rsidRDefault="007C6BBE" w:rsidP="00723333">
      <w:pPr>
        <w:pStyle w:val="Default"/>
      </w:pPr>
      <w:bookmarkStart w:id="0" w:name="_GoBack"/>
      <w:bookmarkEnd w:id="0"/>
    </w:p>
    <w:p w14:paraId="4CC43E63" w14:textId="502A5E98" w:rsidR="007C6BBE" w:rsidRPr="007C6BBE" w:rsidRDefault="00723333" w:rsidP="00723333">
      <w:pPr>
        <w:pStyle w:val="Default"/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A1B1C" wp14:editId="220B3AF3">
            <wp:simplePos x="0" y="0"/>
            <wp:positionH relativeFrom="column">
              <wp:posOffset>3560445</wp:posOffset>
            </wp:positionH>
            <wp:positionV relativeFrom="paragraph">
              <wp:posOffset>117475</wp:posOffset>
            </wp:positionV>
            <wp:extent cx="1677679" cy="1367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9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BBE" w:rsidRPr="007C6BBE">
        <w:rPr>
          <w:b/>
          <w:bCs/>
        </w:rPr>
        <w:t xml:space="preserve">DATE: </w:t>
      </w:r>
      <w:r w:rsidR="001E6EC1">
        <w:t>June</w:t>
      </w:r>
      <w:r w:rsidR="007C6BBE">
        <w:t xml:space="preserve"> </w:t>
      </w:r>
      <w:r w:rsidR="00FB04A5">
        <w:t>24</w:t>
      </w:r>
      <w:r w:rsidR="007C6BBE" w:rsidRPr="007C6BBE">
        <w:rPr>
          <w:vertAlign w:val="superscript"/>
        </w:rPr>
        <w:t>th</w:t>
      </w:r>
      <w:r w:rsidR="007C6BBE">
        <w:t>, 202</w:t>
      </w:r>
      <w:r w:rsidR="001E6EC1">
        <w:t>5</w:t>
      </w:r>
      <w:r w:rsidR="007C6BBE" w:rsidRPr="007C6BBE">
        <w:t xml:space="preserve"> </w:t>
      </w:r>
    </w:p>
    <w:p w14:paraId="1F884335" w14:textId="62C0D743" w:rsidR="00723333" w:rsidRDefault="007C6BBE" w:rsidP="00723333">
      <w:pPr>
        <w:pStyle w:val="Default"/>
        <w:spacing w:line="480" w:lineRule="auto"/>
        <w:jc w:val="both"/>
      </w:pPr>
      <w:r w:rsidRPr="007C6BBE">
        <w:rPr>
          <w:b/>
          <w:bCs/>
        </w:rPr>
        <w:t xml:space="preserve">CONTACT: </w:t>
      </w:r>
      <w:r w:rsidRPr="007C6BBE">
        <w:t xml:space="preserve">Sergeant </w:t>
      </w:r>
      <w:r w:rsidR="001E6EC1">
        <w:t>Matt Chavez</w:t>
      </w:r>
      <w:r w:rsidRPr="007C6BBE">
        <w:t xml:space="preserve">, </w:t>
      </w:r>
    </w:p>
    <w:p w14:paraId="570FCD5B" w14:textId="2899B062" w:rsidR="00723333" w:rsidRPr="007C6BBE" w:rsidRDefault="00723333" w:rsidP="00723333">
      <w:pPr>
        <w:pStyle w:val="Default"/>
        <w:spacing w:line="480" w:lineRule="auto"/>
        <w:jc w:val="both"/>
      </w:pPr>
      <w:r>
        <w:t xml:space="preserve">(951) </w:t>
      </w:r>
      <w:r w:rsidR="001E6EC1">
        <w:t>765-2400</w:t>
      </w:r>
      <w:r>
        <w:t xml:space="preserve">, </w:t>
      </w:r>
      <w:r w:rsidR="001E6EC1">
        <w:t>Mchavez</w:t>
      </w:r>
      <w:r w:rsidR="007C6BBE" w:rsidRPr="007C6BBE">
        <w:t xml:space="preserve">@hemetca.gov </w:t>
      </w:r>
    </w:p>
    <w:p w14:paraId="5E0BF439" w14:textId="434A6710" w:rsidR="00723333" w:rsidRDefault="007C6BBE" w:rsidP="00723333">
      <w:pPr>
        <w:pStyle w:val="Default"/>
        <w:spacing w:line="480" w:lineRule="auto"/>
        <w:jc w:val="both"/>
      </w:pPr>
      <w:r w:rsidRPr="007C6BBE">
        <w:rPr>
          <w:b/>
          <w:bCs/>
        </w:rPr>
        <w:t xml:space="preserve">PREPARED BY: </w:t>
      </w:r>
      <w:r w:rsidR="001E6EC1">
        <w:rPr>
          <w:bCs/>
        </w:rPr>
        <w:t>Sergeant M. Chavez</w:t>
      </w:r>
      <w:r w:rsidRPr="007C6BBE">
        <w:t xml:space="preserve">  </w:t>
      </w:r>
    </w:p>
    <w:p w14:paraId="7712CF68" w14:textId="77777777" w:rsidR="00723333" w:rsidRPr="00723333" w:rsidRDefault="00723333" w:rsidP="00723333">
      <w:pPr>
        <w:pStyle w:val="Default"/>
        <w:spacing w:line="480" w:lineRule="auto"/>
        <w:jc w:val="both"/>
      </w:pPr>
    </w:p>
    <w:p w14:paraId="222B86E6" w14:textId="77777777" w:rsidR="007C6BBE" w:rsidRPr="007C6BBE" w:rsidRDefault="007C6BBE" w:rsidP="007C6BBE">
      <w:pPr>
        <w:pStyle w:val="Default"/>
        <w:jc w:val="center"/>
        <w:rPr>
          <w:b/>
          <w:bCs/>
          <w:sz w:val="28"/>
          <w:szCs w:val="28"/>
        </w:rPr>
      </w:pPr>
      <w:r w:rsidRPr="007C6BBE">
        <w:rPr>
          <w:b/>
          <w:bCs/>
          <w:sz w:val="28"/>
          <w:szCs w:val="28"/>
        </w:rPr>
        <w:t>HEMET POLICE TO CONDUCT DUI SAFETY CHECKPOINT</w:t>
      </w:r>
    </w:p>
    <w:p w14:paraId="6E3C3C17" w14:textId="77777777" w:rsidR="007C6BBE" w:rsidRDefault="007C6BBE" w:rsidP="007C6BBE">
      <w:pPr>
        <w:pStyle w:val="Default"/>
        <w:jc w:val="both"/>
        <w:rPr>
          <w:b/>
          <w:bCs/>
          <w:sz w:val="23"/>
          <w:szCs w:val="23"/>
        </w:rPr>
      </w:pPr>
    </w:p>
    <w:p w14:paraId="09B98B97" w14:textId="7AE2EA1C" w:rsidR="007C6BBE" w:rsidRDefault="007C6BBE" w:rsidP="007C6BB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E2CCBEA" w14:textId="211033DF" w:rsidR="007C6BBE" w:rsidRDefault="007C6BBE" w:rsidP="007C6BBE">
      <w:pPr>
        <w:pStyle w:val="Default"/>
        <w:jc w:val="both"/>
      </w:pPr>
      <w:r w:rsidRPr="007C6BBE">
        <w:t xml:space="preserve">Hemet, Calif. — The Hemet Police Department will hold a Driving Under the Influence (DUI) and Driver’s License Checkpoint on </w:t>
      </w:r>
      <w:r w:rsidR="001E6EC1">
        <w:t>Friday</w:t>
      </w:r>
      <w:r w:rsidRPr="007C6BBE">
        <w:t xml:space="preserve">, </w:t>
      </w:r>
      <w:r w:rsidR="001E6EC1">
        <w:t>July</w:t>
      </w:r>
      <w:r w:rsidRPr="007C6BBE">
        <w:t xml:space="preserve"> </w:t>
      </w:r>
      <w:r>
        <w:t>1</w:t>
      </w:r>
      <w:r w:rsidR="001E6EC1">
        <w:t>1</w:t>
      </w:r>
      <w:r w:rsidRPr="007C6BBE">
        <w:rPr>
          <w:vertAlign w:val="superscript"/>
        </w:rPr>
        <w:t>th</w:t>
      </w:r>
      <w:r w:rsidRPr="007C6BBE">
        <w:t>, 202</w:t>
      </w:r>
      <w:r w:rsidR="001E6EC1">
        <w:t>5</w:t>
      </w:r>
      <w:r w:rsidRPr="007C6BBE">
        <w:t xml:space="preserve">, from 8:00 pm to 2:00 am at an undisclosed location within the City of Hemet. </w:t>
      </w:r>
    </w:p>
    <w:p w14:paraId="3D235F44" w14:textId="77777777" w:rsidR="007C6BBE" w:rsidRPr="007C6BBE" w:rsidRDefault="007C6BBE" w:rsidP="007C6BBE">
      <w:pPr>
        <w:pStyle w:val="Default"/>
        <w:jc w:val="both"/>
      </w:pPr>
    </w:p>
    <w:p w14:paraId="5F3C486F" w14:textId="4EBC2861" w:rsidR="007C6BBE" w:rsidRDefault="007C6BBE" w:rsidP="007C6BBE">
      <w:pPr>
        <w:pStyle w:val="Default"/>
        <w:jc w:val="both"/>
      </w:pPr>
      <w:r w:rsidRPr="007C6BBE">
        <w:t>Checkpoint locations are chosen based on DUI crashes and arrests</w:t>
      </w:r>
      <w:r>
        <w:t xml:space="preserve"> data collection and statistical information</w:t>
      </w:r>
      <w:r w:rsidRPr="007C6BBE">
        <w:t xml:space="preserve">. The primary purpose of checkpoints is to promote public safety by deterring drivers from driving impaired. </w:t>
      </w:r>
      <w:r>
        <w:t xml:space="preserve"> </w:t>
      </w:r>
      <w:r w:rsidRPr="007C6BBE">
        <w:t xml:space="preserve">During the checkpoint, Officers will look for signs that drivers are under the influence of alcohol and/or drugs. The safety of our community is and always will be our mission. </w:t>
      </w:r>
      <w:r>
        <w:t xml:space="preserve"> </w:t>
      </w:r>
      <w:r w:rsidRPr="007C6BBE">
        <w:t xml:space="preserve">Driving under the influence is dangerous and puts a further strain on critical resources. </w:t>
      </w:r>
    </w:p>
    <w:p w14:paraId="2DFD90D4" w14:textId="77777777" w:rsidR="007C6BBE" w:rsidRPr="007C6BBE" w:rsidRDefault="007C6BBE" w:rsidP="007C6BBE">
      <w:pPr>
        <w:pStyle w:val="Default"/>
        <w:jc w:val="both"/>
      </w:pPr>
    </w:p>
    <w:p w14:paraId="58E0C090" w14:textId="4B74CECC" w:rsidR="007C6BBE" w:rsidRDefault="007C6BBE" w:rsidP="007C6BBE">
      <w:pPr>
        <w:pStyle w:val="Default"/>
        <w:jc w:val="both"/>
      </w:pPr>
      <w:r w:rsidRPr="007C6BBE">
        <w:t>The Hemet Police Department reminds the public that impaired driving is not just from alcohol. Some prescription medications or over-the-counter drugs may interfere with driving. Always follow directions for use and read warning labels about “driving” or “operating heavy machinery,” which includes driving a vehicle. While medicinal and recreational marijuana is legal, driving under the influence of marijuana is not.</w:t>
      </w:r>
      <w:r w:rsidR="00723333">
        <w:t xml:space="preserve">  </w:t>
      </w:r>
      <w:r w:rsidRPr="007C6BBE">
        <w:t xml:space="preserve">If you plan on drinking or taking medications that may impact your ability to drive safely, plan on staying at home. Drivers charged with DUI face fines and penalties, which can </w:t>
      </w:r>
      <w:r w:rsidRPr="007C6BBE">
        <w:rPr>
          <w:b/>
          <w:bCs/>
        </w:rPr>
        <w:t>cost between $10,000-$15,000</w:t>
      </w:r>
      <w:r w:rsidRPr="007C6BBE">
        <w:t xml:space="preserve">, and a suspended license. </w:t>
      </w:r>
    </w:p>
    <w:p w14:paraId="280BD103" w14:textId="77777777" w:rsidR="007C6BBE" w:rsidRPr="007C6BBE" w:rsidRDefault="007C6BBE" w:rsidP="007C6BBE">
      <w:pPr>
        <w:pStyle w:val="Default"/>
        <w:jc w:val="both"/>
      </w:pPr>
    </w:p>
    <w:p w14:paraId="414826F5" w14:textId="685E2B17" w:rsidR="007C6BBE" w:rsidRDefault="007C6BBE" w:rsidP="007C6BBE">
      <w:pPr>
        <w:pStyle w:val="Default"/>
        <w:jc w:val="both"/>
      </w:pPr>
      <w:r w:rsidRPr="007C6BBE">
        <w:t xml:space="preserve">Funding for this checkpoint is provided by a grant from the California Office of Traffic Safety through the National Highway Traffic Safety Administration. </w:t>
      </w:r>
    </w:p>
    <w:p w14:paraId="6C17E8A0" w14:textId="77777777" w:rsidR="007C6BBE" w:rsidRDefault="007C6BBE" w:rsidP="007C6BBE">
      <w:pPr>
        <w:pStyle w:val="Default"/>
      </w:pPr>
    </w:p>
    <w:p w14:paraId="0853F989" w14:textId="12949DFA" w:rsidR="004A5F83" w:rsidRPr="007C6BBE" w:rsidRDefault="007C6BBE" w:rsidP="007C6BBE">
      <w:pPr>
        <w:jc w:val="both"/>
      </w:pPr>
      <w:r w:rsidRPr="007C6BBE">
        <w:t>For media inquiries, please contact Public Information Social Media Officer</w:t>
      </w:r>
      <w:r>
        <w:t xml:space="preserve"> Judith Gibson</w:t>
      </w:r>
      <w:r w:rsidRPr="007C6BBE">
        <w:t xml:space="preserve"> at </w:t>
      </w:r>
      <w:r>
        <w:t>jgibson</w:t>
      </w:r>
      <w:r w:rsidRPr="007C6BBE">
        <w:t>@hemetca.gov</w:t>
      </w:r>
    </w:p>
    <w:sectPr w:rsidR="004A5F83" w:rsidRPr="007C6B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449C" w14:textId="77777777" w:rsidR="00606B0D" w:rsidRDefault="00606B0D" w:rsidP="0032016A">
      <w:r>
        <w:separator/>
      </w:r>
    </w:p>
  </w:endnote>
  <w:endnote w:type="continuationSeparator" w:id="0">
    <w:p w14:paraId="14F8F38E" w14:textId="77777777" w:rsidR="00606B0D" w:rsidRDefault="00606B0D" w:rsidP="003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522A" w14:textId="757F02A2" w:rsidR="006F445C" w:rsidRDefault="0095150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A9376F" wp14:editId="63E5160C">
          <wp:simplePos x="0" y="0"/>
          <wp:positionH relativeFrom="column">
            <wp:posOffset>-929639</wp:posOffset>
          </wp:positionH>
          <wp:positionV relativeFrom="paragraph">
            <wp:posOffset>-332305</wp:posOffset>
          </wp:positionV>
          <wp:extent cx="6088380" cy="967897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969" cy="99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BE33" w14:textId="77777777" w:rsidR="00606B0D" w:rsidRDefault="00606B0D" w:rsidP="0032016A">
      <w:r>
        <w:separator/>
      </w:r>
    </w:p>
  </w:footnote>
  <w:footnote w:type="continuationSeparator" w:id="0">
    <w:p w14:paraId="7B8C2B7B" w14:textId="77777777" w:rsidR="00606B0D" w:rsidRDefault="00606B0D" w:rsidP="0032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4C1A" w14:textId="195DB9A6" w:rsidR="0032016A" w:rsidRDefault="007A471D">
    <w:pPr>
      <w:pStyle w:val="Header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2C8BCAB" wp14:editId="62F02FFE">
          <wp:simplePos x="0" y="0"/>
          <wp:positionH relativeFrom="column">
            <wp:posOffset>-923290</wp:posOffset>
          </wp:positionH>
          <wp:positionV relativeFrom="paragraph">
            <wp:posOffset>-160655</wp:posOffset>
          </wp:positionV>
          <wp:extent cx="7845425" cy="1307465"/>
          <wp:effectExtent l="0" t="0" r="3175" b="635"/>
          <wp:wrapThrough wrapText="bothSides">
            <wp:wrapPolygon edited="0">
              <wp:start x="18427" y="0"/>
              <wp:lineTo x="2657" y="1678"/>
              <wp:lineTo x="1608" y="1678"/>
              <wp:lineTo x="1608" y="3357"/>
              <wp:lineTo x="1189" y="10071"/>
              <wp:lineTo x="1119" y="11540"/>
              <wp:lineTo x="1504" y="12379"/>
              <wp:lineTo x="2657" y="13428"/>
              <wp:lineTo x="2657" y="14687"/>
              <wp:lineTo x="7972" y="16785"/>
              <wp:lineTo x="10804" y="16785"/>
              <wp:lineTo x="0" y="19722"/>
              <wp:lineTo x="0" y="21401"/>
              <wp:lineTo x="21574" y="21401"/>
              <wp:lineTo x="21574" y="19722"/>
              <wp:lineTo x="10804" y="16785"/>
              <wp:lineTo x="18392" y="16785"/>
              <wp:lineTo x="20490" y="16155"/>
              <wp:lineTo x="20525" y="9861"/>
              <wp:lineTo x="20315" y="7973"/>
              <wp:lineTo x="20105" y="6714"/>
              <wp:lineTo x="19930" y="2728"/>
              <wp:lineTo x="19301" y="210"/>
              <wp:lineTo x="19091" y="0"/>
              <wp:lineTo x="184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25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C19"/>
    <w:multiLevelType w:val="hybridMultilevel"/>
    <w:tmpl w:val="25C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787B"/>
    <w:multiLevelType w:val="hybridMultilevel"/>
    <w:tmpl w:val="C7D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6A"/>
    <w:rsid w:val="00192ED4"/>
    <w:rsid w:val="001A41A3"/>
    <w:rsid w:val="001E6EC1"/>
    <w:rsid w:val="00225603"/>
    <w:rsid w:val="0032016A"/>
    <w:rsid w:val="00395E0C"/>
    <w:rsid w:val="00405998"/>
    <w:rsid w:val="00486F34"/>
    <w:rsid w:val="004A5F83"/>
    <w:rsid w:val="00506399"/>
    <w:rsid w:val="00530BFA"/>
    <w:rsid w:val="00606B0D"/>
    <w:rsid w:val="00623423"/>
    <w:rsid w:val="00641DD3"/>
    <w:rsid w:val="00664C2A"/>
    <w:rsid w:val="006A0C22"/>
    <w:rsid w:val="006F445C"/>
    <w:rsid w:val="00710F19"/>
    <w:rsid w:val="00723333"/>
    <w:rsid w:val="00780157"/>
    <w:rsid w:val="007A471D"/>
    <w:rsid w:val="007B3D3C"/>
    <w:rsid w:val="007C6BBE"/>
    <w:rsid w:val="009044C9"/>
    <w:rsid w:val="00943EBD"/>
    <w:rsid w:val="00951501"/>
    <w:rsid w:val="00A2124B"/>
    <w:rsid w:val="00A248FC"/>
    <w:rsid w:val="00F77E91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E340"/>
  <w15:chartTrackingRefBased/>
  <w15:docId w15:val="{63577AEC-24BF-CE44-8EDF-76E7E86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16A"/>
  </w:style>
  <w:style w:type="paragraph" w:styleId="Footer">
    <w:name w:val="footer"/>
    <w:basedOn w:val="Normal"/>
    <w:link w:val="Foot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16A"/>
  </w:style>
  <w:style w:type="paragraph" w:styleId="ListParagraph">
    <w:name w:val="List Paragraph"/>
    <w:basedOn w:val="Normal"/>
    <w:uiPriority w:val="34"/>
    <w:qFormat/>
    <w:rsid w:val="00530BF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3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BFA"/>
    <w:rPr>
      <w:color w:val="605E5C"/>
      <w:shd w:val="clear" w:color="auto" w:fill="E1DFDD"/>
    </w:rPr>
  </w:style>
  <w:style w:type="paragraph" w:customStyle="1" w:styleId="Default">
    <w:name w:val="Default"/>
    <w:rsid w:val="007C6BB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F6837460BDF4B9E198706E6103646" ma:contentTypeVersion="15" ma:contentTypeDescription="Create a new document." ma:contentTypeScope="" ma:versionID="c2f49827b24a124e79d959bf69c8dec5">
  <xsd:schema xmlns:xsd="http://www.w3.org/2001/XMLSchema" xmlns:xs="http://www.w3.org/2001/XMLSchema" xmlns:p="http://schemas.microsoft.com/office/2006/metadata/properties" xmlns:ns3="5279c9f5-e126-47e4-9bfa-ee0f722da606" xmlns:ns4="5ed38bd8-1bfa-48d5-8be2-6d142d681b4c" targetNamespace="http://schemas.microsoft.com/office/2006/metadata/properties" ma:root="true" ma:fieldsID="a9086b5091e90cb84032aa1574520792" ns3:_="" ns4:_="">
    <xsd:import namespace="5279c9f5-e126-47e4-9bfa-ee0f722da606"/>
    <xsd:import namespace="5ed38bd8-1bfa-48d5-8be2-6d142d681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c9f5-e126-47e4-9bfa-ee0f722d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8bd8-1bfa-48d5-8be2-6d142d681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2567D-04AC-4430-BB6F-75CF221EB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A1D8-06BD-4043-A581-EB8947B78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9c9f5-e126-47e4-9bfa-ee0f722da606"/>
    <ds:schemaRef ds:uri="5ed38bd8-1bfa-48d5-8be2-6d142d681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EB80E-33EA-45C0-9C33-C20F13E51FB8}">
  <ds:schemaRefs>
    <ds:schemaRef ds:uri="5ed38bd8-1bfa-48d5-8be2-6d142d681b4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5279c9f5-e126-47e4-9bfa-ee0f722da606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Reyes</dc:creator>
  <cp:keywords/>
  <dc:description/>
  <cp:lastModifiedBy>Matthew Chavez</cp:lastModifiedBy>
  <cp:revision>4</cp:revision>
  <dcterms:created xsi:type="dcterms:W3CDTF">2025-06-04T16:04:00Z</dcterms:created>
  <dcterms:modified xsi:type="dcterms:W3CDTF">2025-06-23T19:19:00Z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0x010100152F6837460BDF4B9E198706E6103646</vt:lpwstr>
  </property>
</Properties>
</file>