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3F5F" w14:textId="3B21A0DD" w:rsidR="00F65FDC" w:rsidRPr="002C6361" w:rsidRDefault="00910C68" w:rsidP="002C6361">
      <w:pPr>
        <w:spacing w:after="0" w:line="240" w:lineRule="auto"/>
        <w:ind w:left="7920"/>
        <w:jc w:val="center"/>
        <w:rPr>
          <w:rFonts w:ascii="Century Gothic" w:eastAsia="Times New Roman" w:hAnsi="Century Gothic"/>
          <w:sz w:val="24"/>
          <w:szCs w:val="24"/>
          <w:lang w:val="es-MX"/>
        </w:rPr>
      </w:pPr>
      <w:r>
        <w:rPr>
          <w:noProof/>
        </w:rPr>
        <w:drawing>
          <wp:anchor distT="0" distB="0" distL="114300" distR="114300" simplePos="0" relativeHeight="251659264" behindDoc="1" locked="0" layoutInCell="1" allowOverlap="1" wp14:anchorId="585EA30B" wp14:editId="22F04085">
            <wp:simplePos x="0" y="0"/>
            <wp:positionH relativeFrom="column">
              <wp:posOffset>4543425</wp:posOffset>
            </wp:positionH>
            <wp:positionV relativeFrom="paragraph">
              <wp:posOffset>-789940</wp:posOffset>
            </wp:positionV>
            <wp:extent cx="18288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5B4">
        <w:rPr>
          <w:rFonts w:ascii="Times New Roman" w:eastAsia="Times New Roman" w:hAnsi="Times New Roman"/>
          <w:b/>
          <w:noProof/>
          <w:sz w:val="24"/>
          <w:szCs w:val="24"/>
        </w:rPr>
        <w:drawing>
          <wp:anchor distT="0" distB="0" distL="114300" distR="114300" simplePos="0" relativeHeight="251657216" behindDoc="0" locked="0" layoutInCell="1" allowOverlap="1" wp14:anchorId="03BEC622" wp14:editId="575ECB71">
            <wp:simplePos x="0" y="0"/>
            <wp:positionH relativeFrom="column">
              <wp:posOffset>0</wp:posOffset>
            </wp:positionH>
            <wp:positionV relativeFrom="paragraph">
              <wp:posOffset>-266700</wp:posOffset>
            </wp:positionV>
            <wp:extent cx="838200" cy="685321"/>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TS Logo Color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685321"/>
                    </a:xfrm>
                    <a:prstGeom prst="rect">
                      <a:avLst/>
                    </a:prstGeom>
                  </pic:spPr>
                </pic:pic>
              </a:graphicData>
            </a:graphic>
            <wp14:sizeRelH relativeFrom="page">
              <wp14:pctWidth>0</wp14:pctWidth>
            </wp14:sizeRelH>
            <wp14:sizeRelV relativeFrom="page">
              <wp14:pctHeight>0</wp14:pctHeight>
            </wp14:sizeRelV>
          </wp:anchor>
        </w:drawing>
      </w:r>
    </w:p>
    <w:p w14:paraId="1DB8EFE4" w14:textId="7798F347" w:rsidR="00B045B4" w:rsidRPr="002C6361" w:rsidRDefault="00B045B4" w:rsidP="003C1144">
      <w:pPr>
        <w:spacing w:after="0" w:line="240" w:lineRule="auto"/>
        <w:rPr>
          <w:rFonts w:ascii="Century Gothic" w:eastAsia="Times New Roman" w:hAnsi="Century Gothic"/>
          <w:b/>
          <w:sz w:val="24"/>
          <w:szCs w:val="24"/>
          <w:lang w:val="es-MX"/>
        </w:rPr>
      </w:pPr>
    </w:p>
    <w:p w14:paraId="30156E4A" w14:textId="14251C06" w:rsidR="00B045B4" w:rsidRDefault="00B045B4" w:rsidP="003C1144">
      <w:pPr>
        <w:spacing w:after="0" w:line="240" w:lineRule="auto"/>
        <w:rPr>
          <w:rFonts w:ascii="Century Gothic" w:eastAsia="Times New Roman" w:hAnsi="Century Gothic"/>
          <w:b/>
          <w:sz w:val="24"/>
          <w:szCs w:val="24"/>
          <w:lang w:val="es-MX"/>
        </w:rPr>
      </w:pPr>
    </w:p>
    <w:p w14:paraId="6EB0CE92" w14:textId="77777777" w:rsidR="00910C68" w:rsidRPr="002C6361" w:rsidRDefault="00910C68" w:rsidP="003C1144">
      <w:pPr>
        <w:spacing w:after="0" w:line="240" w:lineRule="auto"/>
        <w:rPr>
          <w:rFonts w:ascii="Century Gothic" w:eastAsia="Times New Roman" w:hAnsi="Century Gothic"/>
          <w:b/>
          <w:sz w:val="24"/>
          <w:szCs w:val="24"/>
          <w:lang w:val="es-MX"/>
        </w:rPr>
      </w:pPr>
    </w:p>
    <w:p w14:paraId="43A700D4" w14:textId="7E5714E0" w:rsidR="00910C68" w:rsidRPr="00910C68" w:rsidRDefault="00032672" w:rsidP="00910C68">
      <w:pPr>
        <w:spacing w:after="0" w:line="240" w:lineRule="auto"/>
        <w:rPr>
          <w:rFonts w:ascii="Century Gothic" w:eastAsia="Times New Roman" w:hAnsi="Century Gothic"/>
          <w:sz w:val="24"/>
          <w:szCs w:val="24"/>
          <w:highlight w:val="yellow"/>
          <w:lang w:val="es-MX"/>
        </w:rPr>
      </w:pPr>
      <w:r w:rsidRPr="00032672">
        <w:rPr>
          <w:rFonts w:ascii="Century Gothic" w:eastAsia="Times New Roman" w:hAnsi="Century Gothic"/>
          <w:b/>
          <w:sz w:val="24"/>
          <w:szCs w:val="24"/>
          <w:lang w:val="es-MX"/>
        </w:rPr>
        <w:t>PARA PUBLICACIÓN INMEDIATA</w:t>
      </w:r>
      <w:r w:rsidRPr="00032672">
        <w:rPr>
          <w:rFonts w:ascii="Century Gothic" w:eastAsia="Times New Roman" w:hAnsi="Century Gothic"/>
          <w:b/>
          <w:sz w:val="24"/>
          <w:szCs w:val="24"/>
          <w:lang w:val="es-MX"/>
        </w:rPr>
        <w:tab/>
      </w:r>
      <w:r w:rsidRPr="00032672">
        <w:rPr>
          <w:rFonts w:ascii="Century Gothic" w:eastAsia="Times New Roman" w:hAnsi="Century Gothic"/>
          <w:b/>
          <w:sz w:val="24"/>
          <w:szCs w:val="24"/>
          <w:lang w:val="es-MX"/>
        </w:rPr>
        <w:tab/>
      </w:r>
      <w:r w:rsidRPr="00032672">
        <w:rPr>
          <w:rFonts w:ascii="Century Gothic" w:eastAsia="Times New Roman" w:hAnsi="Century Gothic"/>
          <w:b/>
          <w:sz w:val="24"/>
          <w:szCs w:val="24"/>
          <w:lang w:val="es-MX"/>
        </w:rPr>
        <w:tab/>
        <w:t xml:space="preserve">         </w:t>
      </w:r>
      <w:r w:rsidRPr="00032672">
        <w:rPr>
          <w:rFonts w:ascii="Century Gothic" w:eastAsia="Times New Roman" w:hAnsi="Century Gothic"/>
          <w:b/>
          <w:sz w:val="24"/>
          <w:szCs w:val="24"/>
          <w:lang w:val="es-MX"/>
        </w:rPr>
        <w:tab/>
      </w:r>
      <w:r w:rsidRPr="00032672">
        <w:rPr>
          <w:rFonts w:ascii="Century Gothic" w:eastAsia="Times New Roman" w:hAnsi="Century Gothic"/>
          <w:b/>
          <w:sz w:val="24"/>
          <w:szCs w:val="24"/>
          <w:lang w:val="es-MX"/>
        </w:rPr>
        <w:tab/>
      </w:r>
      <w:r w:rsidRPr="00032672">
        <w:rPr>
          <w:rFonts w:ascii="Century Gothic" w:eastAsia="Times New Roman" w:hAnsi="Century Gothic"/>
          <w:b/>
          <w:sz w:val="24"/>
          <w:szCs w:val="24"/>
          <w:lang w:val="es-MX"/>
        </w:rPr>
        <w:tab/>
      </w:r>
      <w:r w:rsidR="0023536C" w:rsidRPr="00032672">
        <w:rPr>
          <w:rFonts w:ascii="Century Gothic" w:eastAsia="Times New Roman" w:hAnsi="Century Gothic"/>
          <w:sz w:val="24"/>
          <w:szCs w:val="24"/>
          <w:lang w:val="es-MX"/>
        </w:rPr>
        <w:tab/>
      </w:r>
      <w:r w:rsidR="0023536C" w:rsidRPr="00032672">
        <w:rPr>
          <w:rFonts w:ascii="Century Gothic" w:eastAsia="Times New Roman" w:hAnsi="Century Gothic"/>
          <w:sz w:val="24"/>
          <w:szCs w:val="24"/>
          <w:lang w:val="es-MX"/>
        </w:rPr>
        <w:tab/>
      </w:r>
      <w:r w:rsidR="0023536C" w:rsidRPr="00032672">
        <w:rPr>
          <w:rFonts w:ascii="Century Gothic" w:eastAsia="Times New Roman" w:hAnsi="Century Gothic"/>
          <w:sz w:val="24"/>
          <w:szCs w:val="24"/>
          <w:lang w:val="es-MX"/>
        </w:rPr>
        <w:tab/>
      </w:r>
      <w:r w:rsidRPr="00032672">
        <w:rPr>
          <w:rFonts w:ascii="Century Gothic" w:eastAsia="Times New Roman" w:hAnsi="Century Gothic"/>
          <w:sz w:val="24"/>
          <w:szCs w:val="24"/>
          <w:lang w:val="es-MX"/>
        </w:rPr>
        <w:t xml:space="preserve"> </w:t>
      </w:r>
      <w:r w:rsidRPr="00032672">
        <w:rPr>
          <w:rFonts w:ascii="Century Gothic" w:eastAsia="Times New Roman" w:hAnsi="Century Gothic"/>
          <w:sz w:val="24"/>
          <w:szCs w:val="24"/>
          <w:lang w:val="es-MX"/>
        </w:rPr>
        <w:br/>
      </w:r>
      <w:r w:rsidR="00910C68" w:rsidRPr="00B70C31">
        <w:rPr>
          <w:rFonts w:ascii="Century Gothic" w:eastAsia="Times New Roman" w:hAnsi="Century Gothic"/>
          <w:sz w:val="24"/>
          <w:szCs w:val="24"/>
        </w:rPr>
        <w:t>Traffic Sgt. Gabriel Gomez</w:t>
      </w:r>
      <w:r w:rsidR="00910C68" w:rsidRPr="00B70C31">
        <w:rPr>
          <w:rFonts w:ascii="Century Gothic" w:eastAsiaTheme="majorEastAsia" w:hAnsi="Century Gothic"/>
          <w:bCs/>
          <w:sz w:val="24"/>
          <w:szCs w:val="24"/>
        </w:rPr>
        <w:t xml:space="preserve"> </w:t>
      </w:r>
      <w:r w:rsidR="00910C68">
        <w:rPr>
          <w:rFonts w:ascii="Century Gothic" w:eastAsiaTheme="majorEastAsia" w:hAnsi="Century Gothic"/>
          <w:bCs/>
          <w:sz w:val="24"/>
          <w:szCs w:val="24"/>
        </w:rPr>
        <w:tab/>
      </w:r>
      <w:r w:rsidR="00910C68">
        <w:rPr>
          <w:rFonts w:ascii="Century Gothic" w:eastAsiaTheme="majorEastAsia" w:hAnsi="Century Gothic"/>
          <w:bCs/>
          <w:sz w:val="24"/>
          <w:szCs w:val="24"/>
        </w:rPr>
        <w:tab/>
      </w:r>
      <w:r w:rsidR="00910C68">
        <w:rPr>
          <w:rFonts w:ascii="Century Gothic" w:eastAsiaTheme="majorEastAsia" w:hAnsi="Century Gothic"/>
          <w:bCs/>
          <w:sz w:val="24"/>
          <w:szCs w:val="24"/>
        </w:rPr>
        <w:tab/>
      </w:r>
      <w:r w:rsidR="00910C68">
        <w:rPr>
          <w:rFonts w:ascii="Century Gothic" w:eastAsiaTheme="majorEastAsia" w:hAnsi="Century Gothic"/>
          <w:bCs/>
          <w:sz w:val="24"/>
          <w:szCs w:val="24"/>
        </w:rPr>
        <w:tab/>
      </w:r>
      <w:r w:rsidR="00910C68">
        <w:rPr>
          <w:rFonts w:ascii="Century Gothic" w:eastAsiaTheme="majorEastAsia" w:hAnsi="Century Gothic"/>
          <w:bCs/>
          <w:sz w:val="24"/>
          <w:szCs w:val="24"/>
        </w:rPr>
        <w:tab/>
      </w:r>
      <w:r w:rsidR="00910C68">
        <w:rPr>
          <w:rFonts w:ascii="Century Gothic" w:eastAsiaTheme="majorEastAsia" w:hAnsi="Century Gothic"/>
          <w:bCs/>
          <w:sz w:val="24"/>
          <w:szCs w:val="24"/>
        </w:rPr>
        <w:tab/>
        <w:t xml:space="preserve">            </w:t>
      </w:r>
      <w:r w:rsidR="00910C68" w:rsidRPr="00910C68">
        <w:rPr>
          <w:rFonts w:ascii="Century Gothic" w:eastAsia="Times New Roman" w:hAnsi="Century Gothic"/>
          <w:sz w:val="24"/>
          <w:szCs w:val="24"/>
          <w:lang w:val="es-MX"/>
        </w:rPr>
        <w:t xml:space="preserve">Marzo, </w:t>
      </w:r>
      <w:r w:rsidR="00910C68" w:rsidRPr="00910C68">
        <w:rPr>
          <w:rFonts w:ascii="Century Gothic" w:eastAsia="Times New Roman" w:hAnsi="Century Gothic"/>
          <w:sz w:val="24"/>
          <w:szCs w:val="24"/>
          <w:lang w:val="es-MX"/>
        </w:rPr>
        <w:t>12th,</w:t>
      </w:r>
      <w:r w:rsidR="00910C68" w:rsidRPr="00910C68">
        <w:rPr>
          <w:rFonts w:ascii="Century Gothic" w:eastAsia="Times New Roman" w:hAnsi="Century Gothic"/>
          <w:sz w:val="24"/>
          <w:szCs w:val="24"/>
          <w:lang w:val="es-MX"/>
        </w:rPr>
        <w:t xml:space="preserve"> 2024</w:t>
      </w:r>
    </w:p>
    <w:p w14:paraId="22184BDD" w14:textId="72C67C99" w:rsidR="00910C68" w:rsidRPr="00B70C31" w:rsidRDefault="00910C68" w:rsidP="00910C68">
      <w:pPr>
        <w:spacing w:after="0" w:line="240" w:lineRule="auto"/>
        <w:rPr>
          <w:rFonts w:ascii="Century Gothic" w:eastAsiaTheme="majorEastAsia" w:hAnsi="Century Gothic"/>
          <w:bCs/>
          <w:sz w:val="24"/>
          <w:szCs w:val="24"/>
        </w:rPr>
      </w:pPr>
      <w:r w:rsidRPr="00B70C31">
        <w:rPr>
          <w:rFonts w:ascii="Century Gothic" w:eastAsiaTheme="majorEastAsia" w:hAnsi="Century Gothic"/>
          <w:bCs/>
          <w:sz w:val="24"/>
          <w:szCs w:val="24"/>
        </w:rPr>
        <w:t>ggomez@hemetca.gov</w:t>
      </w:r>
    </w:p>
    <w:p w14:paraId="0230A367" w14:textId="18D4CC00" w:rsidR="0023536C" w:rsidRPr="00910C68" w:rsidRDefault="00910C68" w:rsidP="003C1144">
      <w:pPr>
        <w:spacing w:after="0" w:line="240" w:lineRule="auto"/>
        <w:rPr>
          <w:rFonts w:ascii="Century Gothic" w:eastAsiaTheme="majorEastAsia" w:hAnsi="Century Gothic"/>
          <w:bCs/>
          <w:sz w:val="24"/>
          <w:szCs w:val="24"/>
        </w:rPr>
      </w:pPr>
      <w:r w:rsidRPr="00B70C31">
        <w:rPr>
          <w:rFonts w:ascii="Century Gothic" w:eastAsiaTheme="majorEastAsia" w:hAnsi="Century Gothic"/>
          <w:bCs/>
          <w:sz w:val="24"/>
          <w:szCs w:val="24"/>
        </w:rPr>
        <w:t>(951) 765-3725</w:t>
      </w:r>
    </w:p>
    <w:p w14:paraId="420D372B" w14:textId="77777777" w:rsidR="00032672" w:rsidRPr="00032672" w:rsidRDefault="00032672" w:rsidP="00BB5948">
      <w:pPr>
        <w:spacing w:after="0" w:line="240" w:lineRule="auto"/>
        <w:rPr>
          <w:rFonts w:ascii="Century Gothic" w:eastAsiaTheme="majorEastAsia" w:hAnsi="Century Gothic"/>
          <w:b/>
          <w:bCs/>
          <w:sz w:val="24"/>
          <w:szCs w:val="24"/>
          <w:lang w:val="es-MX"/>
        </w:rPr>
      </w:pPr>
    </w:p>
    <w:p w14:paraId="5C5F7325" w14:textId="5BF2EEFB" w:rsidR="00E65AE7" w:rsidRPr="00E65AE7" w:rsidRDefault="00E65AE7" w:rsidP="00E65AE7">
      <w:pPr>
        <w:spacing w:after="0" w:line="240" w:lineRule="auto"/>
        <w:jc w:val="center"/>
        <w:rPr>
          <w:rFonts w:ascii="Century Gothic" w:eastAsiaTheme="majorEastAsia" w:hAnsi="Century Gothic"/>
          <w:b/>
          <w:bCs/>
          <w:sz w:val="24"/>
          <w:szCs w:val="24"/>
          <w:lang w:val="es-MX"/>
        </w:rPr>
      </w:pPr>
      <w:r w:rsidRPr="00E65AE7">
        <w:rPr>
          <w:rFonts w:ascii="Century Gothic" w:eastAsiaTheme="majorEastAsia" w:hAnsi="Century Gothic"/>
          <w:b/>
          <w:bCs/>
          <w:sz w:val="24"/>
          <w:szCs w:val="24"/>
          <w:lang w:val="es-MX"/>
        </w:rPr>
        <w:t>Celebre este Día de San Patricio de manera responsable:</w:t>
      </w:r>
    </w:p>
    <w:p w14:paraId="02828854" w14:textId="54D13B7D" w:rsidR="00F23F9E" w:rsidRPr="00E65AE7" w:rsidRDefault="00E65AE7" w:rsidP="00E65AE7">
      <w:pPr>
        <w:spacing w:after="0" w:line="240" w:lineRule="auto"/>
        <w:jc w:val="center"/>
        <w:rPr>
          <w:rFonts w:ascii="Century Gothic" w:eastAsiaTheme="majorEastAsia" w:hAnsi="Century Gothic"/>
          <w:b/>
          <w:bCs/>
          <w:sz w:val="24"/>
          <w:szCs w:val="24"/>
          <w:lang w:val="es-MX"/>
        </w:rPr>
      </w:pPr>
      <w:r w:rsidRPr="00E65AE7">
        <w:rPr>
          <w:rFonts w:ascii="Century Gothic" w:eastAsiaTheme="majorEastAsia" w:hAnsi="Century Gothic"/>
          <w:b/>
          <w:bCs/>
          <w:sz w:val="24"/>
          <w:szCs w:val="24"/>
          <w:lang w:val="es-MX"/>
        </w:rPr>
        <w:t>Designe un conductor sobrio, su amuleto de la suerte</w:t>
      </w:r>
    </w:p>
    <w:p w14:paraId="796253FC" w14:textId="77777777" w:rsidR="00032672" w:rsidRDefault="00032672" w:rsidP="00910C68">
      <w:pPr>
        <w:spacing w:after="0" w:line="240" w:lineRule="auto"/>
        <w:jc w:val="both"/>
        <w:rPr>
          <w:rFonts w:ascii="Century Gothic" w:eastAsia="Times New Roman" w:hAnsi="Century Gothic"/>
          <w:sz w:val="24"/>
          <w:szCs w:val="24"/>
          <w:lang w:val="es-MX"/>
        </w:rPr>
      </w:pPr>
      <w:bookmarkStart w:id="0" w:name="_GoBack"/>
      <w:bookmarkEnd w:id="0"/>
    </w:p>
    <w:p w14:paraId="1403785F" w14:textId="1B0E6F2F" w:rsidR="00032672" w:rsidRDefault="00910C68" w:rsidP="00910C68">
      <w:pPr>
        <w:spacing w:after="0" w:line="240" w:lineRule="auto"/>
        <w:jc w:val="both"/>
        <w:rPr>
          <w:rFonts w:ascii="Century Gothic" w:eastAsia="Times New Roman" w:hAnsi="Century Gothic"/>
          <w:sz w:val="24"/>
          <w:szCs w:val="24"/>
          <w:lang w:val="es-MX"/>
        </w:rPr>
      </w:pPr>
      <w:proofErr w:type="spellStart"/>
      <w:r w:rsidRPr="00910C68">
        <w:rPr>
          <w:rFonts w:ascii="Century Gothic" w:eastAsia="Times New Roman" w:hAnsi="Century Gothic"/>
          <w:bCs/>
          <w:sz w:val="24"/>
          <w:szCs w:val="24"/>
          <w:lang w:val="es-MX"/>
        </w:rPr>
        <w:t>Hemet</w:t>
      </w:r>
      <w:proofErr w:type="spellEnd"/>
      <w:r w:rsidRPr="00910C68">
        <w:rPr>
          <w:rFonts w:ascii="Century Gothic" w:eastAsia="Times New Roman" w:hAnsi="Century Gothic"/>
          <w:bCs/>
          <w:sz w:val="24"/>
          <w:szCs w:val="24"/>
          <w:lang w:val="es-MX"/>
        </w:rPr>
        <w:t>,</w:t>
      </w:r>
      <w:r w:rsidR="00E65AE7" w:rsidRPr="00910C68">
        <w:rPr>
          <w:rFonts w:ascii="Century Gothic" w:eastAsia="Times New Roman" w:hAnsi="Century Gothic"/>
          <w:bCs/>
          <w:sz w:val="24"/>
          <w:szCs w:val="24"/>
          <w:lang w:val="es-MX"/>
        </w:rPr>
        <w:t xml:space="preserve"> </w:t>
      </w:r>
      <w:proofErr w:type="spellStart"/>
      <w:r w:rsidR="00E65AE7" w:rsidRPr="00910C68">
        <w:rPr>
          <w:rFonts w:ascii="Century Gothic" w:eastAsia="Times New Roman" w:hAnsi="Century Gothic"/>
          <w:bCs/>
          <w:sz w:val="24"/>
          <w:szCs w:val="24"/>
          <w:lang w:val="es-MX"/>
        </w:rPr>
        <w:t>Calif</w:t>
      </w:r>
      <w:proofErr w:type="spellEnd"/>
      <w:r w:rsidR="00E65AE7" w:rsidRPr="00910C68">
        <w:rPr>
          <w:rFonts w:ascii="Century Gothic" w:eastAsia="Times New Roman" w:hAnsi="Century Gothic"/>
          <w:bCs/>
          <w:sz w:val="24"/>
          <w:szCs w:val="24"/>
          <w:lang w:val="es-MX"/>
        </w:rPr>
        <w:t>. -  Con las celebraciones del Día de San Patricio acercándose rápidamente,</w:t>
      </w:r>
      <w:r w:rsidRPr="00910C68">
        <w:rPr>
          <w:rFonts w:ascii="Century Gothic" w:eastAsia="Times New Roman" w:hAnsi="Century Gothic"/>
          <w:bCs/>
          <w:sz w:val="24"/>
          <w:szCs w:val="24"/>
          <w:lang w:val="es-MX"/>
        </w:rPr>
        <w:t xml:space="preserve"> </w:t>
      </w:r>
      <w:proofErr w:type="spellStart"/>
      <w:r w:rsidRPr="00910C68">
        <w:rPr>
          <w:rFonts w:ascii="Century Gothic" w:eastAsia="Times New Roman" w:hAnsi="Century Gothic"/>
          <w:bCs/>
          <w:sz w:val="24"/>
          <w:szCs w:val="24"/>
          <w:lang w:val="es-MX"/>
        </w:rPr>
        <w:t>Hemet</w:t>
      </w:r>
      <w:proofErr w:type="spellEnd"/>
      <w:r w:rsidRPr="00910C68">
        <w:rPr>
          <w:rFonts w:ascii="Century Gothic" w:eastAsia="Times New Roman" w:hAnsi="Century Gothic"/>
          <w:bCs/>
          <w:sz w:val="24"/>
          <w:szCs w:val="24"/>
          <w:lang w:val="es-MX"/>
        </w:rPr>
        <w:t xml:space="preserve"> Police Departamento </w:t>
      </w:r>
      <w:r w:rsidR="00E65AE7" w:rsidRPr="00910C68">
        <w:rPr>
          <w:rFonts w:ascii="Century Gothic" w:eastAsia="Times New Roman" w:hAnsi="Century Gothic"/>
          <w:bCs/>
          <w:sz w:val="24"/>
          <w:szCs w:val="24"/>
          <w:lang w:val="es-MX"/>
        </w:rPr>
        <w:t>estarán en alerta ante conductores sospechosos de</w:t>
      </w:r>
      <w:r w:rsidR="00E65AE7" w:rsidRPr="00E65AE7">
        <w:rPr>
          <w:rFonts w:ascii="Century Gothic" w:eastAsia="Times New Roman" w:hAnsi="Century Gothic"/>
          <w:bCs/>
          <w:sz w:val="24"/>
          <w:szCs w:val="24"/>
          <w:lang w:val="es-MX"/>
        </w:rPr>
        <w:t xml:space="preserve"> estar ebrios y </w:t>
      </w:r>
      <w:r w:rsidR="00E65AE7">
        <w:rPr>
          <w:rFonts w:ascii="Century Gothic" w:eastAsia="Times New Roman" w:hAnsi="Century Gothic"/>
          <w:bCs/>
          <w:sz w:val="24"/>
          <w:szCs w:val="24"/>
          <w:lang w:val="es-MX"/>
        </w:rPr>
        <w:t>le r</w:t>
      </w:r>
      <w:r w:rsidR="00E65AE7" w:rsidRPr="00E65AE7">
        <w:rPr>
          <w:rFonts w:ascii="Century Gothic" w:eastAsia="Times New Roman" w:hAnsi="Century Gothic"/>
          <w:bCs/>
          <w:sz w:val="24"/>
          <w:szCs w:val="24"/>
          <w:lang w:val="es-MX"/>
        </w:rPr>
        <w:t>ecuerdan a la comunidad que celebre de manera responsable designando a un conductor sobrio: su amuleto de la suerte para una celebración segura y agradable.</w:t>
      </w:r>
    </w:p>
    <w:p w14:paraId="187199DA" w14:textId="77777777" w:rsidR="00E65AE7" w:rsidRDefault="00E65AE7" w:rsidP="00910C68">
      <w:pPr>
        <w:spacing w:after="0" w:line="240" w:lineRule="auto"/>
        <w:jc w:val="both"/>
        <w:rPr>
          <w:rFonts w:ascii="Century Gothic" w:eastAsia="Times New Roman" w:hAnsi="Century Gothic"/>
          <w:sz w:val="24"/>
          <w:szCs w:val="24"/>
        </w:rPr>
      </w:pPr>
    </w:p>
    <w:p w14:paraId="3BA6C50A" w14:textId="69CCF8B3" w:rsidR="00E65AE7" w:rsidRPr="00EB46AA" w:rsidRDefault="00E65AE7" w:rsidP="00910C68">
      <w:pPr>
        <w:spacing w:line="240" w:lineRule="auto"/>
        <w:jc w:val="both"/>
        <w:rPr>
          <w:rFonts w:ascii="Century Gothic" w:eastAsia="Times New Roman" w:hAnsi="Century Gothic"/>
          <w:bCs/>
          <w:sz w:val="24"/>
          <w:szCs w:val="24"/>
          <w:highlight w:val="yellow"/>
          <w:lang w:val="es-MX"/>
        </w:rPr>
      </w:pPr>
      <w:r w:rsidRPr="00E65AE7">
        <w:rPr>
          <w:rFonts w:ascii="Century Gothic" w:eastAsia="Times New Roman" w:hAnsi="Century Gothic"/>
          <w:sz w:val="24"/>
          <w:szCs w:val="24"/>
          <w:lang w:val="es-MX"/>
        </w:rPr>
        <w:t>"El Día de San Patricio es un momento de celebración, pero es importante celebrarlo de manera responsable”, dijo</w:t>
      </w:r>
      <w:r w:rsidR="00E02D73">
        <w:rPr>
          <w:rFonts w:ascii="Century Gothic" w:eastAsia="Times New Roman" w:hAnsi="Century Gothic"/>
          <w:sz w:val="24"/>
          <w:szCs w:val="24"/>
          <w:lang w:val="es-MX"/>
        </w:rPr>
        <w:t xml:space="preserve"> </w:t>
      </w:r>
      <w:r w:rsidR="00910C68">
        <w:rPr>
          <w:rFonts w:ascii="Century Gothic" w:eastAsia="Times New Roman" w:hAnsi="Century Gothic"/>
          <w:sz w:val="24"/>
          <w:szCs w:val="24"/>
        </w:rPr>
        <w:t xml:space="preserve">Hemet Police </w:t>
      </w:r>
      <w:r w:rsidR="00910C68" w:rsidRPr="00B70C31">
        <w:rPr>
          <w:rFonts w:ascii="Century Gothic" w:eastAsia="Times New Roman" w:hAnsi="Century Gothic"/>
          <w:sz w:val="24"/>
          <w:szCs w:val="24"/>
        </w:rPr>
        <w:t>Traffic Corporal Cheyne Nicot</w:t>
      </w:r>
      <w:r w:rsidRPr="00E02D73">
        <w:rPr>
          <w:rFonts w:ascii="Century Gothic" w:eastAsia="Times New Roman" w:hAnsi="Century Gothic"/>
          <w:sz w:val="24"/>
          <w:szCs w:val="24"/>
          <w:lang w:val="es-MX"/>
        </w:rPr>
        <w:t xml:space="preserve">. </w:t>
      </w:r>
      <w:r w:rsidRPr="00E65AE7">
        <w:rPr>
          <w:rFonts w:ascii="Century Gothic" w:eastAsia="Times New Roman" w:hAnsi="Century Gothic"/>
          <w:sz w:val="24"/>
          <w:szCs w:val="24"/>
          <w:lang w:val="es-MX"/>
        </w:rPr>
        <w:t>“Designar un conductor sobrio antes de que comiencen las festividades puede salvar vidas. Es una forma sencilla de garantizar que todos los que viajan por nuestras carreteras lleguen sanos y salvos a casa".</w:t>
      </w:r>
    </w:p>
    <w:p w14:paraId="02D2BFC7" w14:textId="51528C1B" w:rsidR="00E65AE7" w:rsidRPr="00E65AE7" w:rsidRDefault="00E65AE7" w:rsidP="00910C68">
      <w:pPr>
        <w:spacing w:after="0" w:line="240" w:lineRule="auto"/>
        <w:jc w:val="both"/>
        <w:rPr>
          <w:rFonts w:ascii="Century Gothic" w:eastAsia="Times New Roman" w:hAnsi="Century Gothic"/>
          <w:sz w:val="24"/>
          <w:szCs w:val="24"/>
          <w:lang w:val="es-MX"/>
        </w:rPr>
      </w:pPr>
      <w:r w:rsidRPr="00E65AE7">
        <w:rPr>
          <w:rFonts w:ascii="Century Gothic" w:eastAsia="Times New Roman" w:hAnsi="Century Gothic"/>
          <w:sz w:val="24"/>
          <w:szCs w:val="24"/>
          <w:lang w:val="es-MX"/>
        </w:rPr>
        <w:t xml:space="preserve">Según la Administración Nacional de Seguridad del Tráfico en las Carreteras (NHTSA), el Día de San Patricio es uno de los momentos más mortíferos en las carreteras de nuestro país. Más de 13,384 muertes evitables a lo largo de 2021 involucraron conducción en estado de ebriedad, lo que representa el 31% de todas las muertes por </w:t>
      </w:r>
      <w:r w:rsidR="001E3231">
        <w:rPr>
          <w:rFonts w:ascii="Century Gothic" w:eastAsia="Times New Roman" w:hAnsi="Century Gothic"/>
          <w:sz w:val="24"/>
          <w:szCs w:val="24"/>
          <w:lang w:val="es-MX"/>
        </w:rPr>
        <w:t>choques</w:t>
      </w:r>
      <w:r w:rsidRPr="00E65AE7">
        <w:rPr>
          <w:rFonts w:ascii="Century Gothic" w:eastAsia="Times New Roman" w:hAnsi="Century Gothic"/>
          <w:sz w:val="24"/>
          <w:szCs w:val="24"/>
          <w:lang w:val="es-MX"/>
        </w:rPr>
        <w:t xml:space="preserve"> de tránsito en los Estados Unidos ese año. Durante el período festivo del Día de San Patricio de 2021, específicamente, 47 personas murieron en </w:t>
      </w:r>
      <w:r w:rsidR="0020628D">
        <w:rPr>
          <w:rFonts w:ascii="Century Gothic" w:eastAsia="Times New Roman" w:hAnsi="Century Gothic"/>
          <w:sz w:val="24"/>
          <w:szCs w:val="24"/>
          <w:lang w:val="es-MX"/>
        </w:rPr>
        <w:t>choques</w:t>
      </w:r>
      <w:r w:rsidRPr="00E65AE7">
        <w:rPr>
          <w:rFonts w:ascii="Century Gothic" w:eastAsia="Times New Roman" w:hAnsi="Century Gothic"/>
          <w:sz w:val="24"/>
          <w:szCs w:val="24"/>
          <w:lang w:val="es-MX"/>
        </w:rPr>
        <w:t xml:space="preserve"> por conducir en estado de ebriedad en los EE. UU.</w:t>
      </w:r>
    </w:p>
    <w:p w14:paraId="64C267C2" w14:textId="77777777" w:rsidR="00E65AE7" w:rsidRDefault="00E65AE7" w:rsidP="00910C68">
      <w:pPr>
        <w:spacing w:after="0" w:line="240" w:lineRule="auto"/>
        <w:jc w:val="both"/>
        <w:rPr>
          <w:rFonts w:ascii="Century Gothic" w:hAnsi="Century Gothic"/>
          <w:sz w:val="24"/>
          <w:szCs w:val="24"/>
        </w:rPr>
      </w:pPr>
    </w:p>
    <w:p w14:paraId="0169B304" w14:textId="6DE1F203" w:rsidR="00E65AE7" w:rsidRPr="00EB46AA" w:rsidRDefault="00E65AE7" w:rsidP="00910C68">
      <w:pPr>
        <w:spacing w:after="0" w:line="240" w:lineRule="auto"/>
        <w:jc w:val="both"/>
        <w:rPr>
          <w:rFonts w:ascii="Century Gothic" w:hAnsi="Century Gothic"/>
          <w:sz w:val="24"/>
          <w:szCs w:val="24"/>
          <w:lang w:val="es-MX"/>
        </w:rPr>
      </w:pPr>
      <w:r w:rsidRPr="00E65AE7">
        <w:rPr>
          <w:rFonts w:ascii="Century Gothic" w:hAnsi="Century Gothic"/>
          <w:sz w:val="24"/>
          <w:szCs w:val="24"/>
          <w:lang w:val="es-MX"/>
        </w:rPr>
        <w:t>El</w:t>
      </w:r>
      <w:r w:rsidR="00910C68" w:rsidRPr="00B70C31">
        <w:rPr>
          <w:rFonts w:ascii="Century Gothic" w:eastAsia="Times New Roman" w:hAnsi="Century Gothic"/>
          <w:sz w:val="24"/>
          <w:szCs w:val="24"/>
        </w:rPr>
        <w:t xml:space="preserve"> Hemet Police Department’s Lt. Michael Mouat </w:t>
      </w:r>
      <w:r w:rsidRPr="00E65AE7">
        <w:rPr>
          <w:rFonts w:ascii="Century Gothic" w:hAnsi="Century Gothic"/>
          <w:sz w:val="24"/>
          <w:szCs w:val="24"/>
          <w:lang w:val="es-MX"/>
        </w:rPr>
        <w:t xml:space="preserve">quiere advertir a la comunidad que el alcohol no es la única sustancia que puede causar </w:t>
      </w:r>
      <w:r w:rsidR="00C406A9" w:rsidRPr="00C406A9">
        <w:rPr>
          <w:rFonts w:ascii="Century Gothic" w:hAnsi="Century Gothic"/>
          <w:sz w:val="24"/>
          <w:szCs w:val="24"/>
          <w:lang w:val="es-MX"/>
        </w:rPr>
        <w:t>conducción bajo los efectos</w:t>
      </w:r>
      <w:r w:rsidRPr="00E65AE7">
        <w:rPr>
          <w:rFonts w:ascii="Century Gothic" w:hAnsi="Century Gothic"/>
          <w:sz w:val="24"/>
          <w:szCs w:val="24"/>
          <w:lang w:val="es-MX"/>
        </w:rPr>
        <w:t>. La marihuana, los medicamentos recetados o de venta libre también pueden afectar. Investigue y comprenda cómo ciertos medicamentos pueden afectar su capacidad para conducir.</w:t>
      </w:r>
    </w:p>
    <w:p w14:paraId="338FE97A" w14:textId="77777777" w:rsidR="00910C68" w:rsidRDefault="00910C68" w:rsidP="00910C68">
      <w:pPr>
        <w:spacing w:after="0" w:line="240" w:lineRule="auto"/>
        <w:jc w:val="both"/>
        <w:rPr>
          <w:rFonts w:ascii="Century Gothic" w:eastAsia="Times New Roman" w:hAnsi="Century Gothic"/>
          <w:sz w:val="24"/>
          <w:szCs w:val="24"/>
          <w:highlight w:val="yellow"/>
          <w:lang w:val="es-MX"/>
        </w:rPr>
      </w:pPr>
    </w:p>
    <w:p w14:paraId="18E2151D" w14:textId="1AC5DBDA" w:rsidR="00E65AE7" w:rsidRPr="00E65AE7" w:rsidRDefault="00E65AE7" w:rsidP="00910C68">
      <w:pPr>
        <w:spacing w:after="0" w:line="240" w:lineRule="auto"/>
        <w:jc w:val="both"/>
        <w:rPr>
          <w:rFonts w:ascii="Century Gothic" w:eastAsia="Times New Roman" w:hAnsi="Century Gothic"/>
          <w:sz w:val="24"/>
          <w:szCs w:val="24"/>
          <w:lang w:val="es-MX"/>
        </w:rPr>
      </w:pPr>
      <w:r w:rsidRPr="00E65AE7">
        <w:rPr>
          <w:rFonts w:ascii="Century Gothic" w:eastAsia="Times New Roman" w:hAnsi="Century Gothic"/>
          <w:sz w:val="24"/>
          <w:szCs w:val="24"/>
          <w:lang w:val="es-MX"/>
        </w:rPr>
        <w:t xml:space="preserve">Los fondos para este programa provienen de una subvención de la Oficina de Seguridad </w:t>
      </w:r>
      <w:r w:rsidR="00EB46AA">
        <w:rPr>
          <w:rFonts w:ascii="Century Gothic" w:eastAsia="Times New Roman" w:hAnsi="Century Gothic"/>
          <w:sz w:val="24"/>
          <w:szCs w:val="24"/>
          <w:lang w:val="es-MX"/>
        </w:rPr>
        <w:t>Vial de</w:t>
      </w:r>
      <w:r w:rsidRPr="00E65AE7">
        <w:rPr>
          <w:rFonts w:ascii="Century Gothic" w:eastAsia="Times New Roman" w:hAnsi="Century Gothic"/>
          <w:sz w:val="24"/>
          <w:szCs w:val="24"/>
          <w:lang w:val="es-MX"/>
        </w:rPr>
        <w:t xml:space="preserve"> California, a través de la Administración Nacional de Seguridad del Tráfico en las Carreteras.</w:t>
      </w:r>
    </w:p>
    <w:p w14:paraId="6F3EDB42" w14:textId="319FA4BC" w:rsidR="003E4B73" w:rsidRPr="00E65AE7" w:rsidRDefault="00BB37DC" w:rsidP="00BB5948">
      <w:pPr>
        <w:spacing w:after="0" w:line="240" w:lineRule="auto"/>
        <w:rPr>
          <w:rFonts w:ascii="Century Gothic" w:eastAsia="Times New Roman" w:hAnsi="Century Gothic"/>
          <w:sz w:val="24"/>
          <w:szCs w:val="24"/>
          <w:lang w:val="es-MX"/>
        </w:rPr>
      </w:pPr>
      <w:r w:rsidRPr="007C30B6">
        <w:rPr>
          <w:rFonts w:ascii="Century Gothic" w:hAnsi="Century Gothic"/>
          <w:b/>
          <w:noProof/>
          <w:position w:val="6"/>
          <w:sz w:val="24"/>
          <w:szCs w:val="24"/>
        </w:rPr>
        <w:drawing>
          <wp:anchor distT="0" distB="0" distL="114300" distR="114300" simplePos="0" relativeHeight="251658240" behindDoc="0" locked="0" layoutInCell="1" allowOverlap="1" wp14:anchorId="40E2767C" wp14:editId="433D9EDE">
            <wp:simplePos x="0" y="0"/>
            <wp:positionH relativeFrom="column">
              <wp:posOffset>4131234</wp:posOffset>
            </wp:positionH>
            <wp:positionV relativeFrom="paragraph">
              <wp:posOffset>181870</wp:posOffset>
            </wp:positionV>
            <wp:extent cx="1206489" cy="615577"/>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a:stretch>
                      <a:fillRect/>
                    </a:stretch>
                  </pic:blipFill>
                  <pic:spPr>
                    <a:xfrm>
                      <a:off x="0" y="0"/>
                      <a:ext cx="1218145" cy="621524"/>
                    </a:xfrm>
                    <a:prstGeom prst="rect">
                      <a:avLst/>
                    </a:prstGeom>
                  </pic:spPr>
                </pic:pic>
              </a:graphicData>
            </a:graphic>
            <wp14:sizeRelH relativeFrom="page">
              <wp14:pctWidth>0</wp14:pctWidth>
            </wp14:sizeRelH>
            <wp14:sizeRelV relativeFrom="page">
              <wp14:pctHeight>0</wp14:pctHeight>
            </wp14:sizeRelV>
          </wp:anchor>
        </w:drawing>
      </w:r>
    </w:p>
    <w:p w14:paraId="58A082E7" w14:textId="2CAEAA7B" w:rsidR="00BB37DC" w:rsidRPr="00910C68" w:rsidRDefault="00E04FE8" w:rsidP="00910C68">
      <w:pPr>
        <w:spacing w:after="0" w:line="240" w:lineRule="auto"/>
        <w:rPr>
          <w:rFonts w:ascii="Century Gothic" w:eastAsia="Times New Roman" w:hAnsi="Century Gothic"/>
          <w:snapToGrid w:val="0"/>
          <w:sz w:val="24"/>
          <w:szCs w:val="24"/>
          <w:lang w:val="es-MX"/>
        </w:rPr>
      </w:pPr>
      <w:r w:rsidRPr="00B128DD">
        <w:rPr>
          <w:rFonts w:ascii="Century Gothic" w:eastAsia="Batang" w:hAnsi="Century Gothic"/>
          <w:b/>
          <w:noProof/>
          <w:highlight w:val="yellow"/>
        </w:rPr>
        <w:drawing>
          <wp:anchor distT="0" distB="0" distL="114300" distR="114300" simplePos="0" relativeHeight="251663360" behindDoc="0" locked="0" layoutInCell="1" allowOverlap="1" wp14:anchorId="152EAEBD" wp14:editId="13E6C585">
            <wp:simplePos x="0" y="0"/>
            <wp:positionH relativeFrom="column">
              <wp:posOffset>2762250</wp:posOffset>
            </wp:positionH>
            <wp:positionV relativeFrom="paragraph">
              <wp:posOffset>6985</wp:posOffset>
            </wp:positionV>
            <wp:extent cx="793750" cy="57277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3750" cy="572770"/>
                    </a:xfrm>
                    <a:prstGeom prst="rect">
                      <a:avLst/>
                    </a:prstGeom>
                  </pic:spPr>
                </pic:pic>
              </a:graphicData>
            </a:graphic>
            <wp14:sizeRelH relativeFrom="page">
              <wp14:pctWidth>0</wp14:pctWidth>
            </wp14:sizeRelH>
            <wp14:sizeRelV relativeFrom="page">
              <wp14:pctHeight>0</wp14:pctHeight>
            </wp14:sizeRelV>
          </wp:anchor>
        </w:drawing>
      </w:r>
      <w:r w:rsidR="00B71897">
        <w:rPr>
          <w:rFonts w:ascii="Century Gothic" w:hAnsi="Century Gothic"/>
          <w:b/>
          <w:noProof/>
          <w:color w:val="000000"/>
          <w:sz w:val="24"/>
          <w:szCs w:val="24"/>
        </w:rPr>
        <w:drawing>
          <wp:inline distT="0" distB="0" distL="0" distR="0" wp14:anchorId="0C0E1601" wp14:editId="115E6A0C">
            <wp:extent cx="2076812" cy="578746"/>
            <wp:effectExtent l="0" t="0" r="0" b="5715"/>
            <wp:docPr id="868735967"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735967" name="Picture 1" descr="A picture containing text, clipart&#10;&#10;Description automatically generated"/>
                    <pic:cNvPicPr/>
                  </pic:nvPicPr>
                  <pic:blipFill>
                    <a:blip r:embed="rId14"/>
                    <a:stretch>
                      <a:fillRect/>
                    </a:stretch>
                  </pic:blipFill>
                  <pic:spPr>
                    <a:xfrm>
                      <a:off x="0" y="0"/>
                      <a:ext cx="2352215" cy="655493"/>
                    </a:xfrm>
                    <a:prstGeom prst="rect">
                      <a:avLst/>
                    </a:prstGeom>
                  </pic:spPr>
                </pic:pic>
              </a:graphicData>
            </a:graphic>
          </wp:inline>
        </w:drawing>
      </w:r>
    </w:p>
    <w:p w14:paraId="39177C3A" w14:textId="222C2373" w:rsidR="009D78DC" w:rsidRPr="007C30B6" w:rsidRDefault="00840D1A" w:rsidP="00BB37DC">
      <w:pPr>
        <w:jc w:val="center"/>
        <w:rPr>
          <w:rFonts w:ascii="Century Gothic" w:hAnsi="Century Gothic"/>
          <w:b/>
          <w:color w:val="000000"/>
          <w:sz w:val="24"/>
          <w:szCs w:val="24"/>
        </w:rPr>
      </w:pPr>
      <w:r w:rsidRPr="007C30B6">
        <w:rPr>
          <w:rFonts w:ascii="Century Gothic" w:hAnsi="Century Gothic"/>
          <w:b/>
          <w:color w:val="000000"/>
          <w:sz w:val="24"/>
          <w:szCs w:val="24"/>
        </w:rPr>
        <w:t># # #</w:t>
      </w:r>
    </w:p>
    <w:sectPr w:rsidR="009D78DC" w:rsidRPr="007C30B6" w:rsidSect="00F14CF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1705" w14:textId="77777777" w:rsidR="00F14CF4" w:rsidRDefault="00F14CF4" w:rsidP="002B5652">
      <w:pPr>
        <w:spacing w:after="0" w:line="240" w:lineRule="auto"/>
      </w:pPr>
      <w:r>
        <w:separator/>
      </w:r>
    </w:p>
  </w:endnote>
  <w:endnote w:type="continuationSeparator" w:id="0">
    <w:p w14:paraId="52C4D890" w14:textId="77777777" w:rsidR="00F14CF4" w:rsidRDefault="00F14CF4" w:rsidP="002B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1A29" w14:textId="137FCF22" w:rsidR="008F65DF" w:rsidRPr="00901CE9" w:rsidRDefault="008F65DF" w:rsidP="007F0F99">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C2D9" w14:textId="77777777" w:rsidR="00F14CF4" w:rsidRDefault="00F14CF4" w:rsidP="002B5652">
      <w:pPr>
        <w:spacing w:after="0" w:line="240" w:lineRule="auto"/>
      </w:pPr>
      <w:r>
        <w:separator/>
      </w:r>
    </w:p>
  </w:footnote>
  <w:footnote w:type="continuationSeparator" w:id="0">
    <w:p w14:paraId="06BC5183" w14:textId="77777777" w:rsidR="00F14CF4" w:rsidRDefault="00F14CF4" w:rsidP="002B5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4A3"/>
    <w:multiLevelType w:val="hybridMultilevel"/>
    <w:tmpl w:val="624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505"/>
    <w:multiLevelType w:val="hybridMultilevel"/>
    <w:tmpl w:val="7BFE5738"/>
    <w:lvl w:ilvl="0" w:tplc="08A6089A">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5643"/>
    <w:multiLevelType w:val="hybridMultilevel"/>
    <w:tmpl w:val="14B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04B85"/>
    <w:multiLevelType w:val="hybridMultilevel"/>
    <w:tmpl w:val="BE624B22"/>
    <w:lvl w:ilvl="0" w:tplc="E9003992">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E66200C"/>
    <w:multiLevelType w:val="hybridMultilevel"/>
    <w:tmpl w:val="2326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C4357"/>
    <w:multiLevelType w:val="hybridMultilevel"/>
    <w:tmpl w:val="552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6C"/>
    <w:rsid w:val="00003225"/>
    <w:rsid w:val="00021447"/>
    <w:rsid w:val="000268AE"/>
    <w:rsid w:val="00032672"/>
    <w:rsid w:val="00034355"/>
    <w:rsid w:val="00035B48"/>
    <w:rsid w:val="0004008E"/>
    <w:rsid w:val="00041AF4"/>
    <w:rsid w:val="0009513B"/>
    <w:rsid w:val="000D28BF"/>
    <w:rsid w:val="00102D58"/>
    <w:rsid w:val="00107394"/>
    <w:rsid w:val="00111F2B"/>
    <w:rsid w:val="001352EE"/>
    <w:rsid w:val="0013685B"/>
    <w:rsid w:val="0015536D"/>
    <w:rsid w:val="00173133"/>
    <w:rsid w:val="0018121F"/>
    <w:rsid w:val="00183058"/>
    <w:rsid w:val="001A7A11"/>
    <w:rsid w:val="001B4AFE"/>
    <w:rsid w:val="001C01CC"/>
    <w:rsid w:val="001D03F2"/>
    <w:rsid w:val="001E3231"/>
    <w:rsid w:val="001F3D5D"/>
    <w:rsid w:val="0020628D"/>
    <w:rsid w:val="00213800"/>
    <w:rsid w:val="0022588D"/>
    <w:rsid w:val="002344F6"/>
    <w:rsid w:val="0023536C"/>
    <w:rsid w:val="00241F1A"/>
    <w:rsid w:val="00253E33"/>
    <w:rsid w:val="00260DC3"/>
    <w:rsid w:val="0027790C"/>
    <w:rsid w:val="00290D13"/>
    <w:rsid w:val="002A3DB7"/>
    <w:rsid w:val="002A44A4"/>
    <w:rsid w:val="002B4D30"/>
    <w:rsid w:val="002B5652"/>
    <w:rsid w:val="002C57A5"/>
    <w:rsid w:val="002C61C8"/>
    <w:rsid w:val="002C6361"/>
    <w:rsid w:val="002C7C2C"/>
    <w:rsid w:val="002F5521"/>
    <w:rsid w:val="00305808"/>
    <w:rsid w:val="00351F7B"/>
    <w:rsid w:val="0035660B"/>
    <w:rsid w:val="00367197"/>
    <w:rsid w:val="003757AB"/>
    <w:rsid w:val="003957C4"/>
    <w:rsid w:val="0039786B"/>
    <w:rsid w:val="003A144A"/>
    <w:rsid w:val="003B3126"/>
    <w:rsid w:val="003C1144"/>
    <w:rsid w:val="003C1A9A"/>
    <w:rsid w:val="003C5808"/>
    <w:rsid w:val="003E0F5D"/>
    <w:rsid w:val="003E4B73"/>
    <w:rsid w:val="003E60EF"/>
    <w:rsid w:val="004846D6"/>
    <w:rsid w:val="0048638B"/>
    <w:rsid w:val="0049248A"/>
    <w:rsid w:val="00494879"/>
    <w:rsid w:val="004951B0"/>
    <w:rsid w:val="004A1A52"/>
    <w:rsid w:val="004A4255"/>
    <w:rsid w:val="004D6156"/>
    <w:rsid w:val="004E5FBE"/>
    <w:rsid w:val="0051161F"/>
    <w:rsid w:val="00524347"/>
    <w:rsid w:val="0054139A"/>
    <w:rsid w:val="00547B04"/>
    <w:rsid w:val="00555DA0"/>
    <w:rsid w:val="0057426A"/>
    <w:rsid w:val="005A06B7"/>
    <w:rsid w:val="005C316E"/>
    <w:rsid w:val="005C4CC5"/>
    <w:rsid w:val="00623D9B"/>
    <w:rsid w:val="0063223F"/>
    <w:rsid w:val="006350E5"/>
    <w:rsid w:val="0064740B"/>
    <w:rsid w:val="00653516"/>
    <w:rsid w:val="0065562F"/>
    <w:rsid w:val="006614C9"/>
    <w:rsid w:val="0067122D"/>
    <w:rsid w:val="00674EE5"/>
    <w:rsid w:val="00697DE2"/>
    <w:rsid w:val="006C0318"/>
    <w:rsid w:val="006C0B3A"/>
    <w:rsid w:val="006D34EE"/>
    <w:rsid w:val="006F3A6B"/>
    <w:rsid w:val="006F5A38"/>
    <w:rsid w:val="006F693D"/>
    <w:rsid w:val="007014D6"/>
    <w:rsid w:val="007026C2"/>
    <w:rsid w:val="00705D22"/>
    <w:rsid w:val="00752DFA"/>
    <w:rsid w:val="00756813"/>
    <w:rsid w:val="00766E2B"/>
    <w:rsid w:val="007C30B6"/>
    <w:rsid w:val="007D257A"/>
    <w:rsid w:val="007D533C"/>
    <w:rsid w:val="00814946"/>
    <w:rsid w:val="008332C1"/>
    <w:rsid w:val="00836A7D"/>
    <w:rsid w:val="00840D1A"/>
    <w:rsid w:val="00846F2B"/>
    <w:rsid w:val="008520F7"/>
    <w:rsid w:val="008671D7"/>
    <w:rsid w:val="008721F8"/>
    <w:rsid w:val="008D61F8"/>
    <w:rsid w:val="008F65DF"/>
    <w:rsid w:val="009031AA"/>
    <w:rsid w:val="00904E4F"/>
    <w:rsid w:val="00910C68"/>
    <w:rsid w:val="00960A13"/>
    <w:rsid w:val="00960B4E"/>
    <w:rsid w:val="00966328"/>
    <w:rsid w:val="00980D63"/>
    <w:rsid w:val="00982E68"/>
    <w:rsid w:val="00987DA7"/>
    <w:rsid w:val="00991865"/>
    <w:rsid w:val="00992210"/>
    <w:rsid w:val="009A75C8"/>
    <w:rsid w:val="009D78DC"/>
    <w:rsid w:val="009E55FD"/>
    <w:rsid w:val="00A047DE"/>
    <w:rsid w:val="00A329ED"/>
    <w:rsid w:val="00A32FF7"/>
    <w:rsid w:val="00A3775F"/>
    <w:rsid w:val="00A426A8"/>
    <w:rsid w:val="00A61788"/>
    <w:rsid w:val="00A6626B"/>
    <w:rsid w:val="00A66C0F"/>
    <w:rsid w:val="00A67F77"/>
    <w:rsid w:val="00A772E9"/>
    <w:rsid w:val="00AB3D73"/>
    <w:rsid w:val="00AB72BC"/>
    <w:rsid w:val="00AD12EB"/>
    <w:rsid w:val="00B045B4"/>
    <w:rsid w:val="00B615FE"/>
    <w:rsid w:val="00B66C38"/>
    <w:rsid w:val="00B705F1"/>
    <w:rsid w:val="00B71897"/>
    <w:rsid w:val="00B75BD3"/>
    <w:rsid w:val="00BB37DC"/>
    <w:rsid w:val="00BB5948"/>
    <w:rsid w:val="00BC0271"/>
    <w:rsid w:val="00BC6412"/>
    <w:rsid w:val="00BD6C6F"/>
    <w:rsid w:val="00C1103D"/>
    <w:rsid w:val="00C32DDB"/>
    <w:rsid w:val="00C406A9"/>
    <w:rsid w:val="00C4087D"/>
    <w:rsid w:val="00C501A5"/>
    <w:rsid w:val="00C82F6D"/>
    <w:rsid w:val="00C97045"/>
    <w:rsid w:val="00CB1982"/>
    <w:rsid w:val="00CB2128"/>
    <w:rsid w:val="00CD7E15"/>
    <w:rsid w:val="00D02A6F"/>
    <w:rsid w:val="00D41E29"/>
    <w:rsid w:val="00D95A3B"/>
    <w:rsid w:val="00DA6532"/>
    <w:rsid w:val="00DC10B3"/>
    <w:rsid w:val="00DD5355"/>
    <w:rsid w:val="00DE40E5"/>
    <w:rsid w:val="00DE698F"/>
    <w:rsid w:val="00E02D73"/>
    <w:rsid w:val="00E04FE8"/>
    <w:rsid w:val="00E3421A"/>
    <w:rsid w:val="00E43AFB"/>
    <w:rsid w:val="00E474F4"/>
    <w:rsid w:val="00E53EB9"/>
    <w:rsid w:val="00E54C7B"/>
    <w:rsid w:val="00E54CBB"/>
    <w:rsid w:val="00E65AE7"/>
    <w:rsid w:val="00E674DD"/>
    <w:rsid w:val="00EB46AA"/>
    <w:rsid w:val="00F0401A"/>
    <w:rsid w:val="00F07C08"/>
    <w:rsid w:val="00F14CF4"/>
    <w:rsid w:val="00F23F9E"/>
    <w:rsid w:val="00F355B8"/>
    <w:rsid w:val="00F4156A"/>
    <w:rsid w:val="00F61A5D"/>
    <w:rsid w:val="00F65FDC"/>
    <w:rsid w:val="00F720F4"/>
    <w:rsid w:val="00F80B4D"/>
    <w:rsid w:val="00F86909"/>
    <w:rsid w:val="00F92C06"/>
    <w:rsid w:val="00FC0A85"/>
    <w:rsid w:val="00FF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BF4F2"/>
  <w15:docId w15:val="{D175A0A1-9228-4198-B700-E0FE889E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36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3536C"/>
    <w:rPr>
      <w:rFonts w:ascii="Times New Roman" w:hAnsi="Times New Roman" w:cs="Times New Roman" w:hint="default"/>
      <w:color w:val="0000FF"/>
      <w:u w:val="single"/>
    </w:rPr>
  </w:style>
  <w:style w:type="paragraph" w:styleId="ListParagraph">
    <w:name w:val="List Paragraph"/>
    <w:basedOn w:val="Normal"/>
    <w:uiPriority w:val="99"/>
    <w:qFormat/>
    <w:rsid w:val="0023536C"/>
    <w:pPr>
      <w:ind w:left="720"/>
      <w:contextualSpacing/>
    </w:pPr>
  </w:style>
  <w:style w:type="paragraph" w:styleId="BalloonText">
    <w:name w:val="Balloon Text"/>
    <w:basedOn w:val="Normal"/>
    <w:link w:val="BalloonTextChar"/>
    <w:uiPriority w:val="99"/>
    <w:semiHidden/>
    <w:unhideWhenUsed/>
    <w:rsid w:val="001C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CC"/>
    <w:rPr>
      <w:rFonts w:ascii="Segoe UI" w:eastAsia="Calibri" w:hAnsi="Segoe UI" w:cs="Segoe UI"/>
      <w:sz w:val="18"/>
      <w:szCs w:val="18"/>
    </w:rPr>
  </w:style>
  <w:style w:type="paragraph" w:styleId="Footer">
    <w:name w:val="footer"/>
    <w:basedOn w:val="Normal"/>
    <w:link w:val="FooterChar"/>
    <w:uiPriority w:val="99"/>
    <w:unhideWhenUsed/>
    <w:rsid w:val="002B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52"/>
    <w:rPr>
      <w:rFonts w:ascii="Calibri" w:eastAsia="Calibri" w:hAnsi="Calibri"/>
      <w:sz w:val="22"/>
      <w:szCs w:val="22"/>
    </w:rPr>
  </w:style>
  <w:style w:type="paragraph" w:styleId="Header">
    <w:name w:val="header"/>
    <w:basedOn w:val="Normal"/>
    <w:link w:val="HeaderChar"/>
    <w:uiPriority w:val="99"/>
    <w:unhideWhenUsed/>
    <w:rsid w:val="002B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52"/>
    <w:rPr>
      <w:rFonts w:ascii="Calibri" w:eastAsia="Calibri" w:hAnsi="Calibri"/>
      <w:sz w:val="22"/>
      <w:szCs w:val="22"/>
    </w:rPr>
  </w:style>
  <w:style w:type="paragraph" w:customStyle="1" w:styleId="5ControlCode">
    <w:name w:val="5. Control Code"/>
    <w:basedOn w:val="Normal"/>
    <w:link w:val="5ControlCodeChar"/>
    <w:rsid w:val="002B5652"/>
    <w:pPr>
      <w:jc w:val="right"/>
    </w:pPr>
    <w:rPr>
      <w:rFonts w:ascii="Trebuchet MS" w:hAnsi="Trebuchet MS"/>
      <w:sz w:val="14"/>
      <w:szCs w:val="14"/>
    </w:rPr>
  </w:style>
  <w:style w:type="character" w:customStyle="1" w:styleId="5ControlCodeChar">
    <w:name w:val="5. Control Code Char"/>
    <w:link w:val="5ControlCode"/>
    <w:rsid w:val="002B5652"/>
    <w:rPr>
      <w:rFonts w:ascii="Trebuchet MS" w:eastAsia="Calibri" w:hAnsi="Trebuchet MS"/>
      <w:sz w:val="14"/>
      <w:szCs w:val="14"/>
    </w:rPr>
  </w:style>
  <w:style w:type="character" w:styleId="PlaceholderText">
    <w:name w:val="Placeholder Text"/>
    <w:basedOn w:val="DefaultParagraphFont"/>
    <w:uiPriority w:val="99"/>
    <w:semiHidden/>
    <w:rsid w:val="00C82F6D"/>
    <w:rPr>
      <w:color w:val="808080"/>
    </w:rPr>
  </w:style>
  <w:style w:type="paragraph" w:styleId="HTMLPreformatted">
    <w:name w:val="HTML Preformatted"/>
    <w:basedOn w:val="Normal"/>
    <w:link w:val="HTMLPreformattedChar"/>
    <w:uiPriority w:val="99"/>
    <w:semiHidden/>
    <w:unhideWhenUsed/>
    <w:rsid w:val="00F07C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7C08"/>
    <w:rPr>
      <w:rFonts w:ascii="Consolas" w:eastAsia="Calibri"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7944">
      <w:bodyDiv w:val="1"/>
      <w:marLeft w:val="0"/>
      <w:marRight w:val="0"/>
      <w:marTop w:val="0"/>
      <w:marBottom w:val="0"/>
      <w:divBdr>
        <w:top w:val="none" w:sz="0" w:space="0" w:color="auto"/>
        <w:left w:val="none" w:sz="0" w:space="0" w:color="auto"/>
        <w:bottom w:val="none" w:sz="0" w:space="0" w:color="auto"/>
        <w:right w:val="none" w:sz="0" w:space="0" w:color="auto"/>
      </w:divBdr>
    </w:div>
    <w:div w:id="577248498">
      <w:bodyDiv w:val="1"/>
      <w:marLeft w:val="0"/>
      <w:marRight w:val="0"/>
      <w:marTop w:val="0"/>
      <w:marBottom w:val="0"/>
      <w:divBdr>
        <w:top w:val="none" w:sz="0" w:space="0" w:color="auto"/>
        <w:left w:val="none" w:sz="0" w:space="0" w:color="auto"/>
        <w:bottom w:val="none" w:sz="0" w:space="0" w:color="auto"/>
        <w:right w:val="none" w:sz="0" w:space="0" w:color="auto"/>
      </w:divBdr>
    </w:div>
    <w:div w:id="1529568136">
      <w:bodyDiv w:val="1"/>
      <w:marLeft w:val="0"/>
      <w:marRight w:val="0"/>
      <w:marTop w:val="0"/>
      <w:marBottom w:val="0"/>
      <w:divBdr>
        <w:top w:val="none" w:sz="0" w:space="0" w:color="auto"/>
        <w:left w:val="none" w:sz="0" w:space="0" w:color="auto"/>
        <w:bottom w:val="none" w:sz="0" w:space="0" w:color="auto"/>
        <w:right w:val="none" w:sz="0" w:space="0" w:color="auto"/>
      </w:divBdr>
    </w:div>
    <w:div w:id="1888375758">
      <w:bodyDiv w:val="1"/>
      <w:marLeft w:val="0"/>
      <w:marRight w:val="0"/>
      <w:marTop w:val="0"/>
      <w:marBottom w:val="0"/>
      <w:divBdr>
        <w:top w:val="none" w:sz="0" w:space="0" w:color="auto"/>
        <w:left w:val="none" w:sz="0" w:space="0" w:color="auto"/>
        <w:bottom w:val="none" w:sz="0" w:space="0" w:color="auto"/>
        <w:right w:val="none" w:sz="0" w:space="0" w:color="auto"/>
      </w:divBdr>
    </w:div>
    <w:div w:id="1975209796">
      <w:bodyDiv w:val="1"/>
      <w:marLeft w:val="0"/>
      <w:marRight w:val="0"/>
      <w:marTop w:val="0"/>
      <w:marBottom w:val="0"/>
      <w:divBdr>
        <w:top w:val="none" w:sz="0" w:space="0" w:color="auto"/>
        <w:left w:val="none" w:sz="0" w:space="0" w:color="auto"/>
        <w:bottom w:val="none" w:sz="0" w:space="0" w:color="auto"/>
        <w:right w:val="none" w:sz="0" w:space="0" w:color="auto"/>
      </w:divBdr>
    </w:div>
    <w:div w:id="20159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2F6837460BDF4B9E198706E6103646" ma:contentTypeVersion="15" ma:contentTypeDescription="Create a new document." ma:contentTypeScope="" ma:versionID="c2f49827b24a124e79d959bf69c8dec5">
  <xsd:schema xmlns:xsd="http://www.w3.org/2001/XMLSchema" xmlns:xs="http://www.w3.org/2001/XMLSchema" xmlns:p="http://schemas.microsoft.com/office/2006/metadata/properties" xmlns:ns3="5279c9f5-e126-47e4-9bfa-ee0f722da606" xmlns:ns4="5ed38bd8-1bfa-48d5-8be2-6d142d681b4c" targetNamespace="http://schemas.microsoft.com/office/2006/metadata/properties" ma:root="true" ma:fieldsID="a9086b5091e90cb84032aa1574520792" ns3:_="" ns4:_="">
    <xsd:import namespace="5279c9f5-e126-47e4-9bfa-ee0f722da606"/>
    <xsd:import namespace="5ed38bd8-1bfa-48d5-8be2-6d142d681b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9c9f5-e126-47e4-9bfa-ee0f722da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38bd8-1bfa-48d5-8be2-6d142d681b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A6C7A-9225-4B0B-86AA-2D35A509EA8C}">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5ed38bd8-1bfa-48d5-8be2-6d142d681b4c"/>
    <ds:schemaRef ds:uri="http://purl.org/dc/terms/"/>
    <ds:schemaRef ds:uri="5279c9f5-e126-47e4-9bfa-ee0f722da60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0691E1-B6C5-4951-8CE7-2B179D9109A1}">
  <ds:schemaRefs>
    <ds:schemaRef ds:uri="http://schemas.microsoft.com/sharepoint/v3/contenttype/forms"/>
  </ds:schemaRefs>
</ds:datastoreItem>
</file>

<file path=customXml/itemProps3.xml><?xml version="1.0" encoding="utf-8"?>
<ds:datastoreItem xmlns:ds="http://schemas.openxmlformats.org/officeDocument/2006/customXml" ds:itemID="{92E23F1D-F36E-47E8-A93F-C49C7CD0F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9c9f5-e126-47e4-9bfa-ee0f722da606"/>
    <ds:schemaRef ds:uri="5ed38bd8-1bfa-48d5-8be2-6d142d681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Ziese Wayne</dc:creator>
  <cp:keywords/>
  <dc:description/>
  <cp:lastModifiedBy>Gabriel Gomez</cp:lastModifiedBy>
  <cp:revision>2</cp:revision>
  <dcterms:created xsi:type="dcterms:W3CDTF">2024-03-11T17:25:00Z</dcterms:created>
  <dcterms:modified xsi:type="dcterms:W3CDTF">2024-03-11T17:25:00Z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0x010100152F6837460BDF4B9E198706E6103646</vt:lpwstr>
  </property>
  <property fmtid="{D5CDD505-2E9C-101B-9397-08002B2CF9AE}" pid="3" name="MediaServiceImageTags">
    <vt:lpwstr/>
  </property>
</Properties>
</file>